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2023-2024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VT2132N1. ĐVLK: TRƯỜNG CAO ĐẲNG LUẬT MIỀN NAM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50.0" w:type="dxa"/>
        <w:jc w:val="left"/>
        <w:tblInd w:w="-136.0" w:type="dxa"/>
        <w:tblLayout w:type="fixed"/>
        <w:tblLook w:val="0000"/>
      </w:tblPr>
      <w:tblGrid>
        <w:gridCol w:w="646"/>
        <w:gridCol w:w="900"/>
        <w:gridCol w:w="3780"/>
        <w:gridCol w:w="630"/>
        <w:gridCol w:w="990"/>
        <w:gridCol w:w="2414"/>
        <w:gridCol w:w="1590"/>
        <w:tblGridChange w:id="0">
          <w:tblGrid>
            <w:gridCol w:w="646"/>
            <w:gridCol w:w="900"/>
            <w:gridCol w:w="3780"/>
            <w:gridCol w:w="630"/>
            <w:gridCol w:w="990"/>
            <w:gridCol w:w="2414"/>
            <w:gridCol w:w="159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ML019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Lịch sử Đảng Cộng sản Việt Nam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before="240"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Đồng Thị Kim Xuyến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0918229217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Soạn thảo văn bản pháp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0913033034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KL122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hôn nhân và gia đình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2800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Bảo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leader="none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0916768078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ind w:left="-108" w:firstLine="5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2980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Dư Phước Thoại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0336779852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1199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Văn Beo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leader="none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0917869777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Thanh Thư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leader="none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0935.365.053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before="240"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Mai Phương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tabs>
                <w:tab w:val="left" w:leader="none" w:pos="7560"/>
              </w:tabs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0939638288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lao động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before="240"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Bảo Trâm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tabs>
                <w:tab w:val="left" w:leader="none" w:pos="7560"/>
              </w:tabs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0949776006</w:t>
            </w:r>
          </w:p>
        </w:tc>
      </w:tr>
    </w:tbl>
    <w:p w:rsidR="00000000" w:rsidDel="00000000" w:rsidP="00000000" w:rsidRDefault="00000000" w:rsidRPr="00000000" w14:paraId="0000004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LDS: Tài sản, quyền sở hữu và thừa kế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Đảng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Đảng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Đảng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LDS: Tài sản, quyền sở hữu và thừa kế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LDS: Tài sản, quyền sở hữu và thừa kế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LDS: Tài sản, quyền sở hữu và thừa kế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LDS: Tài sản, quyền sở hữu và thừa kế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Soạn thảo văn bản pháp 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Soạn thảo văn bản pháp luật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Soạn thảo văn bản pháp 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  <w:t xml:space="preserve">Luật HS: Những vấn đề lý luận về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  <w:t xml:space="preserve">Luật HS: Những vấn đề lý luận về hình phạt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Luật HS: Những vấn đề lý luận về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và Gia đình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và Gia đình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và Gia đình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</w:tr>
    </w:tbl>
    <w:p w:rsidR="00000000" w:rsidDel="00000000" w:rsidP="00000000" w:rsidRDefault="00000000" w:rsidRPr="00000000" w14:paraId="000000A1">
      <w:pPr>
        <w:tabs>
          <w:tab w:val="right" w:leader="none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A3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567" w:top="737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table" w:styleId="a2" w:customStyle="1">
    <w:basedOn w:val="TableNormal"/>
    <w:tblPr>
      <w:tblStyleRowBandSize w:val="1"/>
      <w:tblStyleColBandSize w:val="1"/>
    </w:tblPr>
  </w:style>
  <w:style w:type="table" w:styleId="a3" w:customStyle="1">
    <w:basedOn w:val="TableNormal"/>
    <w:tblPr>
      <w:tblStyleRowBandSize w:val="1"/>
      <w:tblStyleColBandSize w:val="1"/>
    </w:tblPr>
  </w:style>
  <w:style w:type="table" w:styleId="a4" w:customStyle="1">
    <w:basedOn w:val="TableNormal"/>
    <w:tblPr>
      <w:tblStyleRowBandSize w:val="1"/>
      <w:tblStyleColBandSize w:val="1"/>
    </w:tblPr>
  </w:style>
  <w:style w:type="table" w:styleId="a5" w:customStyle="1">
    <w:basedOn w:val="TableNormal"/>
    <w:tblPr>
      <w:tblStyleRowBandSize w:val="1"/>
      <w:tblStyleColBandSize w:val="1"/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wmbJuzM6oMBO13TCxKyfNHxZzg==">CgMxLjAyCGguZ2pkZ3hzOAByITFlTHJBRS05by11VkNnVmR1VlAxWkF5MXNXUllQam52eQ==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2021-12-25T01:31:00Z</dcterms:created>
  <dc:creator>Admin</dc:creator>
</cp:coreProperties>
</file>